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2BA8" w14:textId="77777777" w:rsidR="00F563D5" w:rsidRDefault="00000000">
      <w:pPr>
        <w:pageBreakBefore/>
        <w:spacing w:after="60" w:line="240" w:lineRule="auto"/>
        <w:jc w:val="right"/>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Formularul nr. 1</w:t>
      </w:r>
    </w:p>
    <w:p w14:paraId="5DB6B408" w14:textId="77777777" w:rsidR="00F563D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OPERATOR ECONOMIC ..................................................</w:t>
      </w:r>
    </w:p>
    <w:p w14:paraId="4525753E" w14:textId="77777777" w:rsidR="00F563D5" w:rsidRDefault="00000000">
      <w:pPr>
        <w:spacing w:after="0" w:line="240" w:lineRule="auto"/>
        <w:jc w:val="both"/>
        <w:rPr>
          <w:rFonts w:ascii="Times New Roman" w:eastAsia="Times New Roman" w:hAnsi="Times New Roman" w:cs="Times New Roman"/>
          <w:i/>
          <w:iCs/>
          <w:sz w:val="20"/>
          <w:szCs w:val="20"/>
          <w:lang w:eastAsia="en-GB"/>
        </w:rPr>
      </w:pPr>
      <w:r>
        <w:rPr>
          <w:rFonts w:ascii="Times New Roman" w:eastAsia="Times New Roman" w:hAnsi="Times New Roman" w:cs="Times New Roman"/>
          <w:i/>
          <w:iCs/>
          <w:sz w:val="20"/>
          <w:szCs w:val="20"/>
          <w:lang w:eastAsia="en-GB"/>
        </w:rPr>
        <w:t>(denumirea/numele)</w:t>
      </w:r>
    </w:p>
    <w:p w14:paraId="490F994C" w14:textId="77777777" w:rsidR="00F563D5" w:rsidRDefault="00000000">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Nr. .............. / ....................</w:t>
      </w:r>
    </w:p>
    <w:p w14:paraId="7678E747" w14:textId="77777777" w:rsidR="00F563D5" w:rsidRDefault="00000000">
      <w:pPr>
        <w:spacing w:after="80" w:line="240" w:lineRule="auto"/>
        <w:jc w:val="center"/>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FORMULAR DE OFERTĂ</w:t>
      </w:r>
    </w:p>
    <w:p w14:paraId="174D7380" w14:textId="77777777" w:rsidR="00F563D5" w:rsidRDefault="00000000">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Către: Primăria Comunei Jilava, Șoseaua Giurgiului nr. 279, județul Ilfov</w:t>
      </w:r>
    </w:p>
    <w:p w14:paraId="1154ADC6" w14:textId="77777777" w:rsidR="00F563D5" w:rsidRDefault="00000000">
      <w:pPr>
        <w:spacing w:after="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 Examinând anunțul publicitar nr. .............. / .................... și caietul de sarcini, subsemnatul/subsemnații, reprezentanți ai ofertantului .................................................. (denumirea/numele ofertantului), ne oferim ca, în conformitate cu prevederile și cerințele cuprinse în documentația menționată, să furnizăm, să instalăm și să punem în funcțiune echipamentele care fac obiectul achiziției „FURNIZARE ȘI INSTALARE ECHIPAMENTE PENTRU MODERNIZAREA ȘI EXTINDEREA SISTEMULUI DE SUPRAVEGHERE VIDEO ȘI PENTRU SISTEMUL DE VIDEOCONFERINȚĂ – COMUNA JILAVA, JUDEȚUL ILFOV”, inclusiv proiectarea sistemului de supraveghere video și obținerea avizului Poliției Române, pentru suma de ............................ lei fără TVA, la care se adaugă TVA în valoare de ............................ lei, conform centralizatorului de prețuri anexat (Formularul nr. 2).</w:t>
      </w:r>
    </w:p>
    <w:p w14:paraId="789B4836" w14:textId="77777777" w:rsidR="00F563D5" w:rsidRDefault="00000000">
      <w:pPr>
        <w:spacing w:after="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2. Ne angajăm ca, în cazul în care oferta noastră este stabilită câștigătoare, să depunem proiectul tehnic spre avizare în cel mult 15 zile calendaristice de la semnarea contractului, să furnizăm, să instalăm și să punem în funcțiune sistemul de supraveghere video în cel mult 30 de zile calendaristice de la obținerea avizului Poliției Române, iar sistemul de videoconferință în cel mult 30 de zile calendaristice de la semnarea contractului, și să acordăm o garanție de .......... luni (minimum 24 de luni) de la recepția la punerea în funcțiune.</w:t>
      </w:r>
    </w:p>
    <w:p w14:paraId="782E442A" w14:textId="74C476B7" w:rsidR="00F563D5" w:rsidRDefault="00000000">
      <w:pPr>
        <w:spacing w:after="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3. Ne angajăm să menținem această ofertă valabilă pentru o durată de .......... zile (minimum 30 de zile) de la data limită de depunere a ofertelor, respectiv până la data de ...................., și ea va rămâne obligatorie pentru noi și poate fi acceptată oricând înainte de expirarea perioadei de valabilitate.</w:t>
      </w:r>
    </w:p>
    <w:p w14:paraId="21F9E589" w14:textId="77777777" w:rsidR="00F563D5" w:rsidRDefault="00000000">
      <w:pPr>
        <w:spacing w:after="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 Dacă oferta noastră este acceptată, ne angajăm să constituim garanția de bună execuție în procent de 5% din valoarea fără TVA a contractului, astfel:</w:t>
      </w:r>
    </w:p>
    <w:p w14:paraId="0AE7905D" w14:textId="77777777" w:rsidR="00F563D5" w:rsidRDefault="00000000">
      <w:pPr>
        <w:tabs>
          <w:tab w:val="left" w:pos="720"/>
        </w:tabs>
        <w:spacing w:after="20" w:line="240" w:lineRule="auto"/>
        <w:ind w:left="720" w:hanging="28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ab/>
        <w:t>în contul indicat de autoritatea contractantă;</w:t>
      </w:r>
    </w:p>
    <w:p w14:paraId="709A0039" w14:textId="77777777" w:rsidR="00F563D5" w:rsidRDefault="00000000">
      <w:pPr>
        <w:tabs>
          <w:tab w:val="left" w:pos="720"/>
        </w:tabs>
        <w:spacing w:after="20" w:line="240" w:lineRule="auto"/>
        <w:ind w:left="720" w:hanging="28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ab/>
        <w:t>prin instrument de garantare emis în condițiile legii;</w:t>
      </w:r>
    </w:p>
    <w:p w14:paraId="5F076CA3" w14:textId="77777777" w:rsidR="00F563D5" w:rsidRDefault="00000000">
      <w:pPr>
        <w:tabs>
          <w:tab w:val="left" w:pos="720"/>
        </w:tabs>
        <w:spacing w:after="20" w:line="240" w:lineRule="auto"/>
        <w:ind w:left="720" w:hanging="28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ab/>
        <w:t>prin rețineri succesive din facturi.</w:t>
      </w:r>
    </w:p>
    <w:p w14:paraId="3ADF92A4" w14:textId="77777777" w:rsidR="00F563D5" w:rsidRDefault="00000000">
      <w:pPr>
        <w:spacing w:after="60" w:line="240" w:lineRule="auto"/>
        <w:ind w:left="720"/>
        <w:jc w:val="both"/>
        <w:rPr>
          <w:rFonts w:ascii="Times New Roman" w:eastAsia="Times New Roman" w:hAnsi="Times New Roman" w:cs="Times New Roman"/>
          <w:i/>
          <w:iCs/>
          <w:sz w:val="20"/>
          <w:szCs w:val="20"/>
          <w:lang w:eastAsia="en-GB"/>
        </w:rPr>
      </w:pPr>
      <w:r>
        <w:rPr>
          <w:rFonts w:ascii="Times New Roman" w:eastAsia="Times New Roman" w:hAnsi="Times New Roman" w:cs="Times New Roman"/>
          <w:i/>
          <w:iCs/>
          <w:sz w:val="20"/>
          <w:szCs w:val="20"/>
          <w:lang w:eastAsia="en-GB"/>
        </w:rPr>
        <w:t>(se bifează opțiunea corespunzătoare)</w:t>
      </w:r>
    </w:p>
    <w:p w14:paraId="39BBD220" w14:textId="77777777" w:rsidR="00F563D5" w:rsidRDefault="00000000">
      <w:pPr>
        <w:spacing w:after="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5. Până la încheierea și semnarea contractului de achiziție publică, această ofertă, împreună cu comunicarea transmisă de dumneavoastră prin care oferta noastră este stabilită câștigătoare, vor constitui un contract angajant între noi.</w:t>
      </w:r>
    </w:p>
    <w:p w14:paraId="7578E50C" w14:textId="77777777" w:rsidR="00F563D5" w:rsidRDefault="00000000">
      <w:pPr>
        <w:spacing w:after="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6. Declarăm că am examinat conținutul anunțului publicitar și al caietului de sarcini, precum și răspunsurile la solicitările de clarificări, și le acceptăm în totalitate, fără nicio rezervă sau restricție, și că nu am întreprins și nu vom întreprinde nicio acțiune în scopul de a restricționa concurența.</w:t>
      </w:r>
    </w:p>
    <w:p w14:paraId="39F7EBE1" w14:textId="77777777" w:rsidR="00F563D5" w:rsidRDefault="00000000">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7. Înțelegem că nu sunteți obligați să acceptați oferta cu cel mai scăzut preț sau orice altă ofertă pe care o puteți primi.</w:t>
      </w:r>
    </w:p>
    <w:p w14:paraId="7720ED94" w14:textId="77777777" w:rsidR="00F563D5" w:rsidRDefault="00000000">
      <w:pPr>
        <w:spacing w:after="6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Data: ....................</w:t>
      </w:r>
    </w:p>
    <w:p w14:paraId="4547349C" w14:textId="77777777" w:rsidR="00F563D5" w:rsidRDefault="00000000">
      <w:pPr>
        <w:spacing w:after="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(nume, prenume și semnătură), L.S.,</w:t>
      </w:r>
    </w:p>
    <w:p w14:paraId="57BA2973" w14:textId="77777777" w:rsidR="00F563D5" w:rsidRDefault="00000000">
      <w:pPr>
        <w:spacing w:after="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în calitate de .............................................., legal autorizat să semnez oferta pentru și în numele .............................................. (denumirea/numele operatorului economic)</w:t>
      </w:r>
    </w:p>
    <w:p w14:paraId="1BD50662" w14:textId="77777777" w:rsidR="00F563D5" w:rsidRDefault="00000000">
      <w:pPr>
        <w:pageBreakBefore/>
        <w:spacing w:after="60" w:line="240" w:lineRule="auto"/>
        <w:jc w:val="right"/>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Formularul nr. 2</w:t>
      </w:r>
    </w:p>
    <w:p w14:paraId="56629CC4" w14:textId="77777777" w:rsidR="00F563D5" w:rsidRDefault="0000000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OPERATOR ECONOMIC ..................................................</w:t>
      </w:r>
    </w:p>
    <w:p w14:paraId="2024E9C4" w14:textId="77777777" w:rsidR="00F563D5" w:rsidRDefault="00000000">
      <w:pPr>
        <w:spacing w:after="100" w:line="240" w:lineRule="auto"/>
        <w:jc w:val="both"/>
        <w:rPr>
          <w:rFonts w:ascii="Times New Roman" w:eastAsia="Times New Roman" w:hAnsi="Times New Roman" w:cs="Times New Roman"/>
          <w:i/>
          <w:iCs/>
          <w:sz w:val="20"/>
          <w:szCs w:val="20"/>
          <w:lang w:eastAsia="en-GB"/>
        </w:rPr>
      </w:pPr>
      <w:r>
        <w:rPr>
          <w:rFonts w:ascii="Times New Roman" w:eastAsia="Times New Roman" w:hAnsi="Times New Roman" w:cs="Times New Roman"/>
          <w:i/>
          <w:iCs/>
          <w:sz w:val="20"/>
          <w:szCs w:val="20"/>
          <w:lang w:eastAsia="en-GB"/>
        </w:rPr>
        <w:t>(denumirea/numele)</w:t>
      </w:r>
    </w:p>
    <w:p w14:paraId="4328C085" w14:textId="77777777" w:rsidR="00F563D5" w:rsidRDefault="00000000">
      <w:pPr>
        <w:spacing w:after="0" w:line="240" w:lineRule="auto"/>
        <w:jc w:val="center"/>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CENTRALIZATOR DE PREȚURI</w:t>
      </w:r>
    </w:p>
    <w:p w14:paraId="0D6E90A0" w14:textId="77777777" w:rsidR="00F563D5" w:rsidRDefault="00000000">
      <w:pPr>
        <w:spacing w:after="6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anexă la Formularul de ofertă –</w:t>
      </w:r>
    </w:p>
    <w:p w14:paraId="65AF0996" w14:textId="77777777" w:rsidR="00F563D5" w:rsidRDefault="00000000">
      <w:pPr>
        <w:spacing w:after="100" w:line="24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FURNIZARE ȘI INSTALARE ECHIPAMENTE PENTRU MODERNIZAREA ȘI EXTINDEREA SISTEMULUI DE SUPRAVEGHERE VIDEO ȘI PENTRU SISTEMUL DE VIDEOCONFERINȚĂ – COMUNA JILAVA, JUDEȚUL ILFOV</w:t>
      </w:r>
    </w:p>
    <w:tbl>
      <w:tblP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5" w:type="dxa"/>
          <w:bottom w:w="40" w:type="dxa"/>
          <w:right w:w="85" w:type="dxa"/>
        </w:tblCellMar>
        <w:tblLook w:val="04A0" w:firstRow="1" w:lastRow="0" w:firstColumn="1" w:lastColumn="0" w:noHBand="0" w:noVBand="1"/>
      </w:tblPr>
      <w:tblGrid>
        <w:gridCol w:w="500"/>
        <w:gridCol w:w="4640"/>
        <w:gridCol w:w="900"/>
        <w:gridCol w:w="700"/>
        <w:gridCol w:w="1150"/>
        <w:gridCol w:w="1150"/>
      </w:tblGrid>
      <w:tr w:rsidR="00F563D5" w14:paraId="7A6EDE01" w14:textId="77777777">
        <w:trPr>
          <w:cantSplit/>
          <w:tblHeader/>
        </w:trPr>
        <w:tc>
          <w:tcPr>
            <w:tcW w:w="500" w:type="dxa"/>
            <w:shd w:val="clear" w:color="auto" w:fill="D9D9D9"/>
            <w:vAlign w:val="center"/>
          </w:tcPr>
          <w:p w14:paraId="070FB9EE" w14:textId="77777777" w:rsidR="00F563D5" w:rsidRDefault="00000000">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Nr. crt.</w:t>
            </w:r>
          </w:p>
        </w:tc>
        <w:tc>
          <w:tcPr>
            <w:tcW w:w="4640" w:type="dxa"/>
            <w:shd w:val="clear" w:color="auto" w:fill="D9D9D9"/>
            <w:vAlign w:val="center"/>
          </w:tcPr>
          <w:p w14:paraId="015C8B4C" w14:textId="77777777" w:rsidR="00F563D5" w:rsidRDefault="00000000">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Denumire produs / serviciu</w:t>
            </w:r>
          </w:p>
        </w:tc>
        <w:tc>
          <w:tcPr>
            <w:tcW w:w="900" w:type="dxa"/>
            <w:shd w:val="clear" w:color="auto" w:fill="D9D9D9"/>
            <w:vAlign w:val="center"/>
          </w:tcPr>
          <w:p w14:paraId="5658A00D" w14:textId="77777777" w:rsidR="00F563D5" w:rsidRDefault="00000000">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U/M</w:t>
            </w:r>
          </w:p>
        </w:tc>
        <w:tc>
          <w:tcPr>
            <w:tcW w:w="700" w:type="dxa"/>
            <w:shd w:val="clear" w:color="auto" w:fill="D9D9D9"/>
            <w:vAlign w:val="center"/>
          </w:tcPr>
          <w:p w14:paraId="2100EA78" w14:textId="77777777" w:rsidR="00F563D5" w:rsidRDefault="00000000">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Cant.</w:t>
            </w:r>
          </w:p>
        </w:tc>
        <w:tc>
          <w:tcPr>
            <w:tcW w:w="1150" w:type="dxa"/>
            <w:shd w:val="clear" w:color="auto" w:fill="D9D9D9"/>
            <w:vAlign w:val="center"/>
          </w:tcPr>
          <w:p w14:paraId="3B2FB112" w14:textId="77777777" w:rsidR="00F563D5" w:rsidRDefault="00000000">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Preț unitar (lei fără TVA)</w:t>
            </w:r>
          </w:p>
        </w:tc>
        <w:tc>
          <w:tcPr>
            <w:tcW w:w="1150" w:type="dxa"/>
            <w:shd w:val="clear" w:color="auto" w:fill="D9D9D9"/>
            <w:vAlign w:val="center"/>
          </w:tcPr>
          <w:p w14:paraId="2FA8D136" w14:textId="77777777" w:rsidR="00F563D5" w:rsidRDefault="00000000">
            <w:pPr>
              <w:spacing w:after="0" w:line="240" w:lineRule="auto"/>
              <w:jc w:val="center"/>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Valoare totală (lei fără TVA)</w:t>
            </w:r>
          </w:p>
        </w:tc>
      </w:tr>
      <w:tr w:rsidR="00F563D5" w14:paraId="7DC21C64" w14:textId="77777777">
        <w:trPr>
          <w:cantSplit/>
        </w:trPr>
        <w:tc>
          <w:tcPr>
            <w:tcW w:w="9040" w:type="dxa"/>
            <w:gridSpan w:val="6"/>
            <w:shd w:val="clear" w:color="auto" w:fill="F2F2F2"/>
            <w:vAlign w:val="center"/>
          </w:tcPr>
          <w:p w14:paraId="0A47C0F5" w14:textId="77777777" w:rsidR="00F563D5" w:rsidRDefault="00000000">
            <w:pPr>
              <w:spacing w:after="0" w:line="240" w:lineRule="auto"/>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A. Sistem de supraveghere video</w:t>
            </w:r>
          </w:p>
        </w:tc>
      </w:tr>
      <w:tr w:rsidR="00F563D5" w14:paraId="66F6A0F3" w14:textId="77777777">
        <w:trPr>
          <w:cantSplit/>
        </w:trPr>
        <w:tc>
          <w:tcPr>
            <w:tcW w:w="500" w:type="dxa"/>
            <w:vAlign w:val="center"/>
          </w:tcPr>
          <w:p w14:paraId="1AC81AAC"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w:t>
            </w:r>
          </w:p>
        </w:tc>
        <w:tc>
          <w:tcPr>
            <w:tcW w:w="4640" w:type="dxa"/>
            <w:vAlign w:val="center"/>
          </w:tcPr>
          <w:p w14:paraId="09B3F302"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Cameră IP de interior 4 MP, PoE, cu microfon încorporat (audio-video), IR minimum 30 m, lentilă 2,8 mm – sediul Primăriei</w:t>
            </w:r>
          </w:p>
        </w:tc>
        <w:tc>
          <w:tcPr>
            <w:tcW w:w="900" w:type="dxa"/>
            <w:vAlign w:val="center"/>
          </w:tcPr>
          <w:p w14:paraId="577E41E2"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21B250BF"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9</w:t>
            </w:r>
          </w:p>
        </w:tc>
        <w:tc>
          <w:tcPr>
            <w:tcW w:w="1150" w:type="dxa"/>
            <w:vAlign w:val="center"/>
          </w:tcPr>
          <w:p w14:paraId="50D07A77"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68F70138"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18456C58" w14:textId="77777777">
        <w:trPr>
          <w:cantSplit/>
        </w:trPr>
        <w:tc>
          <w:tcPr>
            <w:tcW w:w="500" w:type="dxa"/>
            <w:vAlign w:val="center"/>
          </w:tcPr>
          <w:p w14:paraId="1E8981CA"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2.</w:t>
            </w:r>
          </w:p>
        </w:tc>
        <w:tc>
          <w:tcPr>
            <w:tcW w:w="4640" w:type="dxa"/>
            <w:vAlign w:val="center"/>
          </w:tcPr>
          <w:p w14:paraId="1C44F15C"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Cameră IP de exterior 4 MP, IR minimum 60 m, cu analiză video inteligentă (clasificare persoane/vehicule) – domeniul public</w:t>
            </w:r>
          </w:p>
        </w:tc>
        <w:tc>
          <w:tcPr>
            <w:tcW w:w="900" w:type="dxa"/>
            <w:vAlign w:val="center"/>
          </w:tcPr>
          <w:p w14:paraId="1BEC1B22"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4BD9B07B"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46</w:t>
            </w:r>
          </w:p>
        </w:tc>
        <w:tc>
          <w:tcPr>
            <w:tcW w:w="1150" w:type="dxa"/>
            <w:vAlign w:val="center"/>
          </w:tcPr>
          <w:p w14:paraId="7954434F"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30A72BBB"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41B28291" w14:textId="77777777">
        <w:trPr>
          <w:cantSplit/>
        </w:trPr>
        <w:tc>
          <w:tcPr>
            <w:tcW w:w="500" w:type="dxa"/>
            <w:vAlign w:val="center"/>
          </w:tcPr>
          <w:p w14:paraId="3A5A236B"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3.</w:t>
            </w:r>
          </w:p>
        </w:tc>
        <w:tc>
          <w:tcPr>
            <w:tcW w:w="4640" w:type="dxa"/>
            <w:vAlign w:val="center"/>
          </w:tcPr>
          <w:p w14:paraId="2F0D833C"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Cameră IP ANPR/LPR 4 MP, IR minimum 50 m, zoom optic motorizat minimum 4x – domeniul public</w:t>
            </w:r>
          </w:p>
        </w:tc>
        <w:tc>
          <w:tcPr>
            <w:tcW w:w="900" w:type="dxa"/>
            <w:vAlign w:val="center"/>
          </w:tcPr>
          <w:p w14:paraId="34705396"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54438393"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5</w:t>
            </w:r>
          </w:p>
        </w:tc>
        <w:tc>
          <w:tcPr>
            <w:tcW w:w="1150" w:type="dxa"/>
            <w:vAlign w:val="center"/>
          </w:tcPr>
          <w:p w14:paraId="3D1B6F53"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608AA395"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417D8878" w14:textId="77777777">
        <w:trPr>
          <w:cantSplit/>
        </w:trPr>
        <w:tc>
          <w:tcPr>
            <w:tcW w:w="500" w:type="dxa"/>
            <w:vAlign w:val="center"/>
          </w:tcPr>
          <w:p w14:paraId="7847BCAE"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4.</w:t>
            </w:r>
          </w:p>
        </w:tc>
        <w:tc>
          <w:tcPr>
            <w:tcW w:w="4640" w:type="dxa"/>
            <w:vAlign w:val="center"/>
          </w:tcPr>
          <w:p w14:paraId="731E4E67"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Cutie metalică de exterior pentru montaj pe stâlp, minimum 400 × 300 × 200 mm</w:t>
            </w:r>
          </w:p>
        </w:tc>
        <w:tc>
          <w:tcPr>
            <w:tcW w:w="900" w:type="dxa"/>
            <w:vAlign w:val="center"/>
          </w:tcPr>
          <w:p w14:paraId="6CB2B489"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1EC4D3FF"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20</w:t>
            </w:r>
          </w:p>
        </w:tc>
        <w:tc>
          <w:tcPr>
            <w:tcW w:w="1150" w:type="dxa"/>
            <w:vAlign w:val="center"/>
          </w:tcPr>
          <w:p w14:paraId="0005AA98"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746E2B3C"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17E8D60E" w14:textId="77777777">
        <w:trPr>
          <w:cantSplit/>
        </w:trPr>
        <w:tc>
          <w:tcPr>
            <w:tcW w:w="500" w:type="dxa"/>
            <w:vAlign w:val="center"/>
          </w:tcPr>
          <w:p w14:paraId="07E94BF9"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5.</w:t>
            </w:r>
          </w:p>
        </w:tc>
        <w:tc>
          <w:tcPr>
            <w:tcW w:w="4640" w:type="dxa"/>
            <w:vAlign w:val="center"/>
          </w:tcPr>
          <w:p w14:paraId="1C1443E9"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Switch PoE cu minimum 8 porturi</w:t>
            </w:r>
          </w:p>
        </w:tc>
        <w:tc>
          <w:tcPr>
            <w:tcW w:w="900" w:type="dxa"/>
            <w:vAlign w:val="center"/>
          </w:tcPr>
          <w:p w14:paraId="507DFAD0"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0C0BEE1C"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20</w:t>
            </w:r>
          </w:p>
        </w:tc>
        <w:tc>
          <w:tcPr>
            <w:tcW w:w="1150" w:type="dxa"/>
            <w:vAlign w:val="center"/>
          </w:tcPr>
          <w:p w14:paraId="40BA54E8"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47580C9E"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76E3C1F1" w14:textId="77777777">
        <w:trPr>
          <w:cantSplit/>
        </w:trPr>
        <w:tc>
          <w:tcPr>
            <w:tcW w:w="500" w:type="dxa"/>
            <w:vAlign w:val="center"/>
          </w:tcPr>
          <w:p w14:paraId="5A688398"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6.</w:t>
            </w:r>
          </w:p>
        </w:tc>
        <w:tc>
          <w:tcPr>
            <w:tcW w:w="4640" w:type="dxa"/>
            <w:vAlign w:val="center"/>
          </w:tcPr>
          <w:p w14:paraId="768D3402"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Doză de joncțiune IP65 pentru camere de exterior</w:t>
            </w:r>
          </w:p>
        </w:tc>
        <w:tc>
          <w:tcPr>
            <w:tcW w:w="900" w:type="dxa"/>
            <w:vAlign w:val="center"/>
          </w:tcPr>
          <w:p w14:paraId="2211301B"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086F4D8F"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51</w:t>
            </w:r>
          </w:p>
        </w:tc>
        <w:tc>
          <w:tcPr>
            <w:tcW w:w="1150" w:type="dxa"/>
            <w:vAlign w:val="center"/>
          </w:tcPr>
          <w:p w14:paraId="30FF20F2"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469FAE05"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43E6B42A" w14:textId="77777777">
        <w:trPr>
          <w:cantSplit/>
        </w:trPr>
        <w:tc>
          <w:tcPr>
            <w:tcW w:w="500" w:type="dxa"/>
            <w:vAlign w:val="center"/>
          </w:tcPr>
          <w:p w14:paraId="1A94295F"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7.</w:t>
            </w:r>
          </w:p>
        </w:tc>
        <w:tc>
          <w:tcPr>
            <w:tcW w:w="4640" w:type="dxa"/>
            <w:vAlign w:val="center"/>
          </w:tcPr>
          <w:p w14:paraId="4103EDDD"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Accesorii de instalare (cabluri, mufe, siguranțe, prize multiple, elemente de fixare etc.)</w:t>
            </w:r>
          </w:p>
        </w:tc>
        <w:tc>
          <w:tcPr>
            <w:tcW w:w="900" w:type="dxa"/>
            <w:vAlign w:val="center"/>
          </w:tcPr>
          <w:p w14:paraId="4EC914A5"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set</w:t>
            </w:r>
          </w:p>
        </w:tc>
        <w:tc>
          <w:tcPr>
            <w:tcW w:w="700" w:type="dxa"/>
            <w:vAlign w:val="center"/>
          </w:tcPr>
          <w:p w14:paraId="1329E439"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w:t>
            </w:r>
          </w:p>
        </w:tc>
        <w:tc>
          <w:tcPr>
            <w:tcW w:w="1150" w:type="dxa"/>
            <w:vAlign w:val="center"/>
          </w:tcPr>
          <w:p w14:paraId="49250FDC"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2DDE4AC2"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39CEFBA1" w14:textId="77777777">
        <w:trPr>
          <w:cantSplit/>
        </w:trPr>
        <w:tc>
          <w:tcPr>
            <w:tcW w:w="9040" w:type="dxa"/>
            <w:gridSpan w:val="6"/>
            <w:shd w:val="clear" w:color="auto" w:fill="F2F2F2"/>
            <w:vAlign w:val="center"/>
          </w:tcPr>
          <w:p w14:paraId="049A983C" w14:textId="77777777" w:rsidR="00F563D5" w:rsidRDefault="00000000">
            <w:pPr>
              <w:spacing w:after="0" w:line="240" w:lineRule="auto"/>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B. Sistem de videoconferință</w:t>
            </w:r>
          </w:p>
        </w:tc>
      </w:tr>
      <w:tr w:rsidR="00F563D5" w14:paraId="2432B897" w14:textId="77777777">
        <w:trPr>
          <w:cantSplit/>
        </w:trPr>
        <w:tc>
          <w:tcPr>
            <w:tcW w:w="500" w:type="dxa"/>
            <w:vAlign w:val="center"/>
          </w:tcPr>
          <w:p w14:paraId="5498346A"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8.</w:t>
            </w:r>
          </w:p>
        </w:tc>
        <w:tc>
          <w:tcPr>
            <w:tcW w:w="4640" w:type="dxa"/>
            <w:vAlign w:val="center"/>
          </w:tcPr>
          <w:p w14:paraId="6E1FBA0B"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Cameră de videoconferință 4K UHD, PTZ, zoom total minimum 15x</w:t>
            </w:r>
          </w:p>
        </w:tc>
        <w:tc>
          <w:tcPr>
            <w:tcW w:w="900" w:type="dxa"/>
            <w:vAlign w:val="center"/>
          </w:tcPr>
          <w:p w14:paraId="52313BA5"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45CA0853"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2</w:t>
            </w:r>
          </w:p>
        </w:tc>
        <w:tc>
          <w:tcPr>
            <w:tcW w:w="1150" w:type="dxa"/>
            <w:vAlign w:val="center"/>
          </w:tcPr>
          <w:p w14:paraId="72AE3AC1"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2110FFD1"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7BC9AE3E" w14:textId="77777777">
        <w:trPr>
          <w:cantSplit/>
        </w:trPr>
        <w:tc>
          <w:tcPr>
            <w:tcW w:w="500" w:type="dxa"/>
            <w:vAlign w:val="center"/>
          </w:tcPr>
          <w:p w14:paraId="48E02D28"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9.</w:t>
            </w:r>
          </w:p>
        </w:tc>
        <w:tc>
          <w:tcPr>
            <w:tcW w:w="4640" w:type="dxa"/>
            <w:vAlign w:val="center"/>
          </w:tcPr>
          <w:p w14:paraId="5B312920"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Trepied telescopic profesional, înălțime maximă de minimum 185 cm</w:t>
            </w:r>
          </w:p>
        </w:tc>
        <w:tc>
          <w:tcPr>
            <w:tcW w:w="900" w:type="dxa"/>
            <w:vAlign w:val="center"/>
          </w:tcPr>
          <w:p w14:paraId="0803A96A"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0F86F37E"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2</w:t>
            </w:r>
          </w:p>
        </w:tc>
        <w:tc>
          <w:tcPr>
            <w:tcW w:w="1150" w:type="dxa"/>
            <w:vAlign w:val="center"/>
          </w:tcPr>
          <w:p w14:paraId="4737F427"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489E4BAB"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71B91CBC" w14:textId="77777777">
        <w:trPr>
          <w:cantSplit/>
        </w:trPr>
        <w:tc>
          <w:tcPr>
            <w:tcW w:w="500" w:type="dxa"/>
            <w:vAlign w:val="center"/>
          </w:tcPr>
          <w:p w14:paraId="032E7989"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10.</w:t>
            </w:r>
          </w:p>
        </w:tc>
        <w:tc>
          <w:tcPr>
            <w:tcW w:w="4640" w:type="dxa"/>
            <w:vAlign w:val="center"/>
          </w:tcPr>
          <w:p w14:paraId="28F93DBC"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Interfață audio USB cu minimum 2 intrări de microfon/linie</w:t>
            </w:r>
          </w:p>
        </w:tc>
        <w:tc>
          <w:tcPr>
            <w:tcW w:w="900" w:type="dxa"/>
            <w:vAlign w:val="center"/>
          </w:tcPr>
          <w:p w14:paraId="7CC21B47"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3D9D7CA9"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w:t>
            </w:r>
          </w:p>
        </w:tc>
        <w:tc>
          <w:tcPr>
            <w:tcW w:w="1150" w:type="dxa"/>
            <w:vAlign w:val="center"/>
          </w:tcPr>
          <w:p w14:paraId="5DC441A0"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4D1675FC"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67A75C37" w14:textId="77777777">
        <w:trPr>
          <w:cantSplit/>
        </w:trPr>
        <w:tc>
          <w:tcPr>
            <w:tcW w:w="500" w:type="dxa"/>
            <w:vAlign w:val="center"/>
          </w:tcPr>
          <w:p w14:paraId="6590507B"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11.</w:t>
            </w:r>
          </w:p>
        </w:tc>
        <w:tc>
          <w:tcPr>
            <w:tcW w:w="4640" w:type="dxa"/>
            <w:vAlign w:val="center"/>
          </w:tcPr>
          <w:p w14:paraId="6C6C6602"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Suport de perete pentru camera de videoconferință</w:t>
            </w:r>
          </w:p>
        </w:tc>
        <w:tc>
          <w:tcPr>
            <w:tcW w:w="900" w:type="dxa"/>
            <w:vAlign w:val="center"/>
          </w:tcPr>
          <w:p w14:paraId="15924713"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buc</w:t>
            </w:r>
          </w:p>
        </w:tc>
        <w:tc>
          <w:tcPr>
            <w:tcW w:w="700" w:type="dxa"/>
            <w:vAlign w:val="center"/>
          </w:tcPr>
          <w:p w14:paraId="27BD7068"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2</w:t>
            </w:r>
          </w:p>
        </w:tc>
        <w:tc>
          <w:tcPr>
            <w:tcW w:w="1150" w:type="dxa"/>
            <w:vAlign w:val="center"/>
          </w:tcPr>
          <w:p w14:paraId="298E0AB8"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493DEC84"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40D354AC" w14:textId="77777777">
        <w:trPr>
          <w:cantSplit/>
        </w:trPr>
        <w:tc>
          <w:tcPr>
            <w:tcW w:w="500" w:type="dxa"/>
            <w:vAlign w:val="center"/>
          </w:tcPr>
          <w:p w14:paraId="1A89A923"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12.</w:t>
            </w:r>
          </w:p>
        </w:tc>
        <w:tc>
          <w:tcPr>
            <w:tcW w:w="4640" w:type="dxa"/>
            <w:vAlign w:val="center"/>
          </w:tcPr>
          <w:p w14:paraId="2E2A608F"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Conectică și accesorii pentru instalarea sistemului de videoconferință</w:t>
            </w:r>
          </w:p>
        </w:tc>
        <w:tc>
          <w:tcPr>
            <w:tcW w:w="900" w:type="dxa"/>
            <w:vAlign w:val="center"/>
          </w:tcPr>
          <w:p w14:paraId="2AC7144F"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set</w:t>
            </w:r>
          </w:p>
        </w:tc>
        <w:tc>
          <w:tcPr>
            <w:tcW w:w="700" w:type="dxa"/>
            <w:vAlign w:val="center"/>
          </w:tcPr>
          <w:p w14:paraId="3262E3AE"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w:t>
            </w:r>
          </w:p>
        </w:tc>
        <w:tc>
          <w:tcPr>
            <w:tcW w:w="1150" w:type="dxa"/>
            <w:vAlign w:val="center"/>
          </w:tcPr>
          <w:p w14:paraId="16C560E8"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2D235DD4"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4C78E2D0" w14:textId="77777777">
        <w:trPr>
          <w:cantSplit/>
        </w:trPr>
        <w:tc>
          <w:tcPr>
            <w:tcW w:w="9040" w:type="dxa"/>
            <w:gridSpan w:val="6"/>
            <w:shd w:val="clear" w:color="auto" w:fill="F2F2F2"/>
            <w:vAlign w:val="center"/>
          </w:tcPr>
          <w:p w14:paraId="06642F57" w14:textId="77777777" w:rsidR="00F563D5" w:rsidRDefault="00000000">
            <w:pPr>
              <w:spacing w:after="0" w:line="240" w:lineRule="auto"/>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C. Servicii</w:t>
            </w:r>
          </w:p>
        </w:tc>
      </w:tr>
      <w:tr w:rsidR="00F563D5" w14:paraId="0B2502CC" w14:textId="77777777">
        <w:trPr>
          <w:cantSplit/>
        </w:trPr>
        <w:tc>
          <w:tcPr>
            <w:tcW w:w="500" w:type="dxa"/>
            <w:vAlign w:val="center"/>
          </w:tcPr>
          <w:p w14:paraId="54A226F8"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13.</w:t>
            </w:r>
          </w:p>
        </w:tc>
        <w:tc>
          <w:tcPr>
            <w:tcW w:w="4640" w:type="dxa"/>
            <w:vAlign w:val="center"/>
          </w:tcPr>
          <w:p w14:paraId="6BBDD707"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Proiectarea sistemului de supraveghere video și obținerea avizului structurii competente a Poliției Române</w:t>
            </w:r>
          </w:p>
        </w:tc>
        <w:tc>
          <w:tcPr>
            <w:tcW w:w="900" w:type="dxa"/>
            <w:vAlign w:val="center"/>
          </w:tcPr>
          <w:p w14:paraId="6CEF06B3"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serviciu</w:t>
            </w:r>
          </w:p>
        </w:tc>
        <w:tc>
          <w:tcPr>
            <w:tcW w:w="700" w:type="dxa"/>
            <w:vAlign w:val="center"/>
          </w:tcPr>
          <w:p w14:paraId="28E0F518"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w:t>
            </w:r>
          </w:p>
        </w:tc>
        <w:tc>
          <w:tcPr>
            <w:tcW w:w="1150" w:type="dxa"/>
            <w:vAlign w:val="center"/>
          </w:tcPr>
          <w:p w14:paraId="59275B21"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55DFF0C8"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727D4697" w14:textId="77777777">
        <w:trPr>
          <w:cantSplit/>
        </w:trPr>
        <w:tc>
          <w:tcPr>
            <w:tcW w:w="500" w:type="dxa"/>
            <w:vAlign w:val="center"/>
          </w:tcPr>
          <w:p w14:paraId="25E9134B"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14.</w:t>
            </w:r>
          </w:p>
        </w:tc>
        <w:tc>
          <w:tcPr>
            <w:tcW w:w="4640" w:type="dxa"/>
            <w:vAlign w:val="center"/>
          </w:tcPr>
          <w:p w14:paraId="7995ED26" w14:textId="77777777" w:rsidR="00F563D5" w:rsidRDefault="00000000">
            <w:pPr>
              <w:spacing w:after="0" w:line="240" w:lineRule="auto"/>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Instalare, configurare, integrare în sistemul de înregistrare existent și punere în funcțiune (supraveghere video și videoconferință)</w:t>
            </w:r>
          </w:p>
        </w:tc>
        <w:tc>
          <w:tcPr>
            <w:tcW w:w="900" w:type="dxa"/>
            <w:vAlign w:val="center"/>
          </w:tcPr>
          <w:p w14:paraId="07B7C0E5"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serviciu</w:t>
            </w:r>
          </w:p>
        </w:tc>
        <w:tc>
          <w:tcPr>
            <w:tcW w:w="700" w:type="dxa"/>
            <w:vAlign w:val="center"/>
          </w:tcPr>
          <w:p w14:paraId="2F6FCEDC" w14:textId="77777777" w:rsidR="00F563D5" w:rsidRDefault="00000000">
            <w:pPr>
              <w:spacing w:after="0" w:line="240" w:lineRule="auto"/>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1</w:t>
            </w:r>
          </w:p>
        </w:tc>
        <w:tc>
          <w:tcPr>
            <w:tcW w:w="1150" w:type="dxa"/>
            <w:vAlign w:val="center"/>
          </w:tcPr>
          <w:p w14:paraId="6F5F9434" w14:textId="77777777" w:rsidR="00F563D5" w:rsidRDefault="00F563D5">
            <w:pPr>
              <w:spacing w:after="0" w:line="240" w:lineRule="auto"/>
              <w:rPr>
                <w:rFonts w:ascii="Times New Roman" w:eastAsia="Times New Roman" w:hAnsi="Times New Roman" w:cs="Times New Roman"/>
                <w:sz w:val="18"/>
                <w:szCs w:val="18"/>
                <w:lang w:eastAsia="en-GB"/>
              </w:rPr>
            </w:pPr>
          </w:p>
        </w:tc>
        <w:tc>
          <w:tcPr>
            <w:tcW w:w="1150" w:type="dxa"/>
            <w:vAlign w:val="center"/>
          </w:tcPr>
          <w:p w14:paraId="40C57744" w14:textId="77777777" w:rsidR="00F563D5" w:rsidRDefault="00F563D5">
            <w:pPr>
              <w:spacing w:after="0" w:line="240" w:lineRule="auto"/>
              <w:rPr>
                <w:rFonts w:ascii="Times New Roman" w:eastAsia="Times New Roman" w:hAnsi="Times New Roman" w:cs="Times New Roman"/>
                <w:sz w:val="18"/>
                <w:szCs w:val="18"/>
                <w:lang w:eastAsia="en-GB"/>
              </w:rPr>
            </w:pPr>
          </w:p>
        </w:tc>
      </w:tr>
      <w:tr w:rsidR="00F563D5" w14:paraId="74B19227" w14:textId="77777777">
        <w:trPr>
          <w:cantSplit/>
        </w:trPr>
        <w:tc>
          <w:tcPr>
            <w:tcW w:w="7890" w:type="dxa"/>
            <w:gridSpan w:val="5"/>
            <w:shd w:val="clear" w:color="auto" w:fill="F2F2F2"/>
            <w:vAlign w:val="center"/>
          </w:tcPr>
          <w:p w14:paraId="4B09F55B" w14:textId="77777777" w:rsidR="00F563D5" w:rsidRDefault="00000000">
            <w:pPr>
              <w:spacing w:after="0" w:line="240" w:lineRule="auto"/>
              <w:jc w:val="right"/>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TOTAL VALOARE FĂRĂ TVA (A + B + C)</w:t>
            </w:r>
          </w:p>
        </w:tc>
        <w:tc>
          <w:tcPr>
            <w:tcW w:w="1150" w:type="dxa"/>
            <w:shd w:val="clear" w:color="auto" w:fill="F2F2F2"/>
            <w:vAlign w:val="center"/>
          </w:tcPr>
          <w:p w14:paraId="5816907B" w14:textId="77777777" w:rsidR="00F563D5" w:rsidRDefault="00F563D5">
            <w:pPr>
              <w:spacing w:after="0" w:line="240" w:lineRule="auto"/>
              <w:jc w:val="right"/>
              <w:rPr>
                <w:rFonts w:ascii="Times New Roman" w:eastAsia="Times New Roman" w:hAnsi="Times New Roman" w:cs="Times New Roman"/>
                <w:b/>
                <w:bCs/>
                <w:sz w:val="18"/>
                <w:szCs w:val="18"/>
                <w:lang w:eastAsia="en-GB"/>
              </w:rPr>
            </w:pPr>
          </w:p>
        </w:tc>
      </w:tr>
      <w:tr w:rsidR="00F563D5" w14:paraId="42EC24DA" w14:textId="77777777">
        <w:trPr>
          <w:cantSplit/>
        </w:trPr>
        <w:tc>
          <w:tcPr>
            <w:tcW w:w="7890" w:type="dxa"/>
            <w:gridSpan w:val="5"/>
            <w:shd w:val="clear" w:color="auto" w:fill="F2F2F2"/>
            <w:vAlign w:val="center"/>
          </w:tcPr>
          <w:p w14:paraId="5B40C958" w14:textId="77777777" w:rsidR="00F563D5" w:rsidRDefault="00000000">
            <w:pPr>
              <w:spacing w:after="0" w:line="240" w:lineRule="auto"/>
              <w:jc w:val="right"/>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TVA 21%</w:t>
            </w:r>
          </w:p>
        </w:tc>
        <w:tc>
          <w:tcPr>
            <w:tcW w:w="1150" w:type="dxa"/>
            <w:shd w:val="clear" w:color="auto" w:fill="F2F2F2"/>
            <w:vAlign w:val="center"/>
          </w:tcPr>
          <w:p w14:paraId="5F791374" w14:textId="77777777" w:rsidR="00F563D5" w:rsidRDefault="00F563D5">
            <w:pPr>
              <w:spacing w:after="0" w:line="240" w:lineRule="auto"/>
              <w:jc w:val="right"/>
              <w:rPr>
                <w:rFonts w:ascii="Times New Roman" w:eastAsia="Times New Roman" w:hAnsi="Times New Roman" w:cs="Times New Roman"/>
                <w:b/>
                <w:bCs/>
                <w:sz w:val="18"/>
                <w:szCs w:val="18"/>
                <w:lang w:eastAsia="en-GB"/>
              </w:rPr>
            </w:pPr>
          </w:p>
        </w:tc>
      </w:tr>
      <w:tr w:rsidR="00F563D5" w14:paraId="0B72D793" w14:textId="77777777">
        <w:trPr>
          <w:cantSplit/>
        </w:trPr>
        <w:tc>
          <w:tcPr>
            <w:tcW w:w="7890" w:type="dxa"/>
            <w:gridSpan w:val="5"/>
            <w:shd w:val="clear" w:color="auto" w:fill="F2F2F2"/>
            <w:vAlign w:val="center"/>
          </w:tcPr>
          <w:p w14:paraId="784EA59F" w14:textId="77777777" w:rsidR="00F563D5" w:rsidRDefault="00000000">
            <w:pPr>
              <w:spacing w:after="0" w:line="240" w:lineRule="auto"/>
              <w:jc w:val="right"/>
              <w:rPr>
                <w:rFonts w:ascii="Times New Roman" w:eastAsia="Times New Roman" w:hAnsi="Times New Roman" w:cs="Times New Roman"/>
                <w:b/>
                <w:bCs/>
                <w:sz w:val="18"/>
                <w:szCs w:val="18"/>
                <w:lang w:eastAsia="en-GB"/>
              </w:rPr>
            </w:pPr>
            <w:r>
              <w:rPr>
                <w:rFonts w:ascii="Times New Roman" w:eastAsia="Times New Roman" w:hAnsi="Times New Roman" w:cs="Times New Roman"/>
                <w:b/>
                <w:bCs/>
                <w:sz w:val="18"/>
                <w:szCs w:val="18"/>
                <w:lang w:eastAsia="en-GB"/>
              </w:rPr>
              <w:t>TOTAL VALOARE CU TVA</w:t>
            </w:r>
          </w:p>
        </w:tc>
        <w:tc>
          <w:tcPr>
            <w:tcW w:w="1150" w:type="dxa"/>
            <w:shd w:val="clear" w:color="auto" w:fill="F2F2F2"/>
            <w:vAlign w:val="center"/>
          </w:tcPr>
          <w:p w14:paraId="7C34AA36" w14:textId="77777777" w:rsidR="00F563D5" w:rsidRDefault="00F563D5">
            <w:pPr>
              <w:spacing w:after="0" w:line="240" w:lineRule="auto"/>
              <w:jc w:val="right"/>
              <w:rPr>
                <w:rFonts w:ascii="Times New Roman" w:eastAsia="Times New Roman" w:hAnsi="Times New Roman" w:cs="Times New Roman"/>
                <w:b/>
                <w:bCs/>
                <w:sz w:val="18"/>
                <w:szCs w:val="18"/>
                <w:lang w:eastAsia="en-GB"/>
              </w:rPr>
            </w:pPr>
          </w:p>
        </w:tc>
      </w:tr>
    </w:tbl>
    <w:p w14:paraId="4FC4E2EA" w14:textId="77777777" w:rsidR="00F563D5" w:rsidRDefault="00000000">
      <w:pPr>
        <w:spacing w:before="80" w:after="10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Prețurile unitare includ toate costurile necesare îndeplinirii contractului (transport, montaj, proiectare, avizare, integrare în sistemul existent, eventuale licențe de canal, instruire). Pentru fiecare poziție se vor indica, în propunerea tehnică, producătorul și modelul produsului ofertat.</w:t>
      </w:r>
    </w:p>
    <w:p w14:paraId="4F4213E8" w14:textId="77777777" w:rsidR="00F563D5" w:rsidRDefault="00000000">
      <w:pPr>
        <w:spacing w:after="6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Data: ....................</w:t>
      </w:r>
    </w:p>
    <w:p w14:paraId="35029083" w14:textId="77777777" w:rsidR="00F563D5" w:rsidRDefault="00000000">
      <w:pPr>
        <w:spacing w:after="6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(nume, prenume și semnătură), L.S.</w:t>
      </w:r>
    </w:p>
    <w:p w14:paraId="47F45325" w14:textId="300B31F5" w:rsidR="00F563D5" w:rsidRDefault="00F563D5">
      <w:pPr>
        <w:spacing w:after="60" w:line="240" w:lineRule="auto"/>
        <w:jc w:val="both"/>
        <w:rPr>
          <w:rFonts w:ascii="Times New Roman" w:eastAsia="Times New Roman" w:hAnsi="Times New Roman" w:cs="Times New Roman"/>
          <w:sz w:val="24"/>
          <w:szCs w:val="24"/>
          <w:lang w:eastAsia="en-GB"/>
        </w:rPr>
      </w:pPr>
    </w:p>
    <w:sectPr w:rsidR="00F563D5" w:rsidSect="00B97514">
      <w:footerReference w:type="even" r:id="rId7"/>
      <w:footerReference w:type="default" r:id="rId8"/>
      <w:pgSz w:w="11906" w:h="16838"/>
      <w:pgMar w:top="1174" w:right="1440" w:bottom="1440" w:left="1418"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FCFC" w14:textId="77777777" w:rsidR="002856E8" w:rsidRDefault="002856E8" w:rsidP="00481626">
      <w:pPr>
        <w:spacing w:after="0" w:line="240" w:lineRule="auto"/>
      </w:pPr>
      <w:r>
        <w:separator/>
      </w:r>
    </w:p>
  </w:endnote>
  <w:endnote w:type="continuationSeparator" w:id="0">
    <w:p w14:paraId="02D17C4B" w14:textId="77777777" w:rsidR="002856E8" w:rsidRDefault="002856E8" w:rsidP="0048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rtescue Pro">
    <w:altName w:val="Times New Roman"/>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9154851"/>
      <w:docPartObj>
        <w:docPartGallery w:val="Page Numbers (Bottom of Page)"/>
        <w:docPartUnique/>
      </w:docPartObj>
    </w:sdtPr>
    <w:sdtContent>
      <w:p w14:paraId="655F8607" w14:textId="77777777" w:rsidR="00F54A60" w:rsidRDefault="00F54A60" w:rsidP="004920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CA5B37B" w14:textId="77777777" w:rsidR="00F54A60" w:rsidRDefault="00F54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7181846"/>
      <w:docPartObj>
        <w:docPartGallery w:val="Page Numbers (Bottom of Page)"/>
        <w:docPartUnique/>
      </w:docPartObj>
    </w:sdtPr>
    <w:sdtContent>
      <w:p w14:paraId="75A61071" w14:textId="77777777" w:rsidR="00F54A60" w:rsidRDefault="00F54A60" w:rsidP="004920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D1B5A9" w14:textId="77777777" w:rsidR="00F54A60" w:rsidRDefault="00F54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E15C7" w14:textId="77777777" w:rsidR="002856E8" w:rsidRDefault="002856E8" w:rsidP="00481626">
      <w:pPr>
        <w:spacing w:after="0" w:line="240" w:lineRule="auto"/>
      </w:pPr>
      <w:r>
        <w:separator/>
      </w:r>
    </w:p>
  </w:footnote>
  <w:footnote w:type="continuationSeparator" w:id="0">
    <w:p w14:paraId="57BAAC05" w14:textId="77777777" w:rsidR="002856E8" w:rsidRDefault="002856E8" w:rsidP="00481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E201D"/>
    <w:multiLevelType w:val="hybridMultilevel"/>
    <w:tmpl w:val="BEE638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C8917FD"/>
    <w:multiLevelType w:val="hybridMultilevel"/>
    <w:tmpl w:val="F072C906"/>
    <w:lvl w:ilvl="0" w:tplc="8C2882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AA5BE4"/>
    <w:multiLevelType w:val="hybridMultilevel"/>
    <w:tmpl w:val="1D14EE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4287F49"/>
    <w:multiLevelType w:val="hybridMultilevel"/>
    <w:tmpl w:val="DD50D58A"/>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50DC4F31"/>
    <w:multiLevelType w:val="hybridMultilevel"/>
    <w:tmpl w:val="2432DA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66F299D"/>
    <w:multiLevelType w:val="hybridMultilevel"/>
    <w:tmpl w:val="56E896EE"/>
    <w:lvl w:ilvl="0" w:tplc="8B060C8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C3E6785"/>
    <w:multiLevelType w:val="hybridMultilevel"/>
    <w:tmpl w:val="BE8C83EC"/>
    <w:lvl w:ilvl="0" w:tplc="43220122">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2062AFA"/>
    <w:multiLevelType w:val="hybridMultilevel"/>
    <w:tmpl w:val="F926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F04115"/>
    <w:multiLevelType w:val="hybridMultilevel"/>
    <w:tmpl w:val="589CC7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538329">
    <w:abstractNumId w:val="8"/>
  </w:num>
  <w:num w:numId="2" w16cid:durableId="453519664">
    <w:abstractNumId w:val="1"/>
  </w:num>
  <w:num w:numId="3" w16cid:durableId="1826121632">
    <w:abstractNumId w:val="6"/>
  </w:num>
  <w:num w:numId="4" w16cid:durableId="1772972091">
    <w:abstractNumId w:val="5"/>
  </w:num>
  <w:num w:numId="5" w16cid:durableId="851068930">
    <w:abstractNumId w:val="3"/>
  </w:num>
  <w:num w:numId="6" w16cid:durableId="1072433176">
    <w:abstractNumId w:val="7"/>
  </w:num>
  <w:num w:numId="7" w16cid:durableId="328213784">
    <w:abstractNumId w:val="7"/>
  </w:num>
  <w:num w:numId="8" w16cid:durableId="876354456">
    <w:abstractNumId w:val="0"/>
  </w:num>
  <w:num w:numId="9" w16cid:durableId="1706903010">
    <w:abstractNumId w:val="2"/>
  </w:num>
  <w:num w:numId="10" w16cid:durableId="52975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347"/>
    <w:rsid w:val="0000293A"/>
    <w:rsid w:val="0000366A"/>
    <w:rsid w:val="00004449"/>
    <w:rsid w:val="00010A91"/>
    <w:rsid w:val="000303C2"/>
    <w:rsid w:val="00037519"/>
    <w:rsid w:val="0004269C"/>
    <w:rsid w:val="000436AC"/>
    <w:rsid w:val="00045248"/>
    <w:rsid w:val="0004691E"/>
    <w:rsid w:val="00050F23"/>
    <w:rsid w:val="00060C7A"/>
    <w:rsid w:val="0006588B"/>
    <w:rsid w:val="000706F0"/>
    <w:rsid w:val="00082402"/>
    <w:rsid w:val="0008722A"/>
    <w:rsid w:val="00094199"/>
    <w:rsid w:val="0009476D"/>
    <w:rsid w:val="00095E24"/>
    <w:rsid w:val="000A788D"/>
    <w:rsid w:val="000C730A"/>
    <w:rsid w:val="000E6377"/>
    <w:rsid w:val="000F3D59"/>
    <w:rsid w:val="001062BD"/>
    <w:rsid w:val="00142C4F"/>
    <w:rsid w:val="00144B3E"/>
    <w:rsid w:val="001551FE"/>
    <w:rsid w:val="001576CC"/>
    <w:rsid w:val="0016700D"/>
    <w:rsid w:val="00174DEE"/>
    <w:rsid w:val="00175373"/>
    <w:rsid w:val="001868F1"/>
    <w:rsid w:val="00194184"/>
    <w:rsid w:val="001A6839"/>
    <w:rsid w:val="001A7786"/>
    <w:rsid w:val="001B2B03"/>
    <w:rsid w:val="001B46FE"/>
    <w:rsid w:val="001B507C"/>
    <w:rsid w:val="001C48B9"/>
    <w:rsid w:val="001D2F5C"/>
    <w:rsid w:val="001D373E"/>
    <w:rsid w:val="001D6420"/>
    <w:rsid w:val="001E1A35"/>
    <w:rsid w:val="001E5FAE"/>
    <w:rsid w:val="001F1590"/>
    <w:rsid w:val="00200C53"/>
    <w:rsid w:val="00203FA2"/>
    <w:rsid w:val="002505E5"/>
    <w:rsid w:val="002522CA"/>
    <w:rsid w:val="00271FEA"/>
    <w:rsid w:val="00275563"/>
    <w:rsid w:val="0028351C"/>
    <w:rsid w:val="002856E8"/>
    <w:rsid w:val="002A2393"/>
    <w:rsid w:val="002A589C"/>
    <w:rsid w:val="002A798A"/>
    <w:rsid w:val="002B14D9"/>
    <w:rsid w:val="002B6265"/>
    <w:rsid w:val="002C4A52"/>
    <w:rsid w:val="002C6456"/>
    <w:rsid w:val="002E341D"/>
    <w:rsid w:val="0030049E"/>
    <w:rsid w:val="00311C80"/>
    <w:rsid w:val="0031389A"/>
    <w:rsid w:val="00316185"/>
    <w:rsid w:val="00347747"/>
    <w:rsid w:val="003746BC"/>
    <w:rsid w:val="0038400E"/>
    <w:rsid w:val="003851CD"/>
    <w:rsid w:val="00387E7A"/>
    <w:rsid w:val="003A76EE"/>
    <w:rsid w:val="003B423B"/>
    <w:rsid w:val="003B6BAE"/>
    <w:rsid w:val="003C2BD8"/>
    <w:rsid w:val="003C4B0C"/>
    <w:rsid w:val="003E691E"/>
    <w:rsid w:val="003E77D5"/>
    <w:rsid w:val="0040428A"/>
    <w:rsid w:val="00410CAC"/>
    <w:rsid w:val="00416902"/>
    <w:rsid w:val="004240C1"/>
    <w:rsid w:val="0042758E"/>
    <w:rsid w:val="00437D1E"/>
    <w:rsid w:val="0044490F"/>
    <w:rsid w:val="004522FF"/>
    <w:rsid w:val="00452E0D"/>
    <w:rsid w:val="0046617D"/>
    <w:rsid w:val="00481626"/>
    <w:rsid w:val="004947D2"/>
    <w:rsid w:val="004A41CF"/>
    <w:rsid w:val="004B1A05"/>
    <w:rsid w:val="004B6E40"/>
    <w:rsid w:val="004B7682"/>
    <w:rsid w:val="004C320F"/>
    <w:rsid w:val="004C6037"/>
    <w:rsid w:val="004C6F55"/>
    <w:rsid w:val="004C7129"/>
    <w:rsid w:val="004D2DA4"/>
    <w:rsid w:val="0051433E"/>
    <w:rsid w:val="00522B08"/>
    <w:rsid w:val="005254DF"/>
    <w:rsid w:val="00533981"/>
    <w:rsid w:val="00540C19"/>
    <w:rsid w:val="00541A77"/>
    <w:rsid w:val="005537E9"/>
    <w:rsid w:val="005545E2"/>
    <w:rsid w:val="005724BF"/>
    <w:rsid w:val="0058389F"/>
    <w:rsid w:val="00585510"/>
    <w:rsid w:val="00585584"/>
    <w:rsid w:val="005A6054"/>
    <w:rsid w:val="005A6177"/>
    <w:rsid w:val="005B57B9"/>
    <w:rsid w:val="005C3F80"/>
    <w:rsid w:val="005C4583"/>
    <w:rsid w:val="005D7A86"/>
    <w:rsid w:val="005E06C0"/>
    <w:rsid w:val="005E1030"/>
    <w:rsid w:val="005E4CE2"/>
    <w:rsid w:val="005E5801"/>
    <w:rsid w:val="005F0A36"/>
    <w:rsid w:val="00606826"/>
    <w:rsid w:val="006073B6"/>
    <w:rsid w:val="00616FC0"/>
    <w:rsid w:val="00622080"/>
    <w:rsid w:val="00631F7B"/>
    <w:rsid w:val="00632F0A"/>
    <w:rsid w:val="00633961"/>
    <w:rsid w:val="00640D1D"/>
    <w:rsid w:val="00652262"/>
    <w:rsid w:val="0066039E"/>
    <w:rsid w:val="006614C9"/>
    <w:rsid w:val="00672984"/>
    <w:rsid w:val="00684CA8"/>
    <w:rsid w:val="0069524B"/>
    <w:rsid w:val="006953FC"/>
    <w:rsid w:val="006A719E"/>
    <w:rsid w:val="006D5728"/>
    <w:rsid w:val="006F33FC"/>
    <w:rsid w:val="006F48D4"/>
    <w:rsid w:val="00721E83"/>
    <w:rsid w:val="007725C5"/>
    <w:rsid w:val="007A1FD9"/>
    <w:rsid w:val="007A541C"/>
    <w:rsid w:val="007A68E4"/>
    <w:rsid w:val="007C0667"/>
    <w:rsid w:val="007F207A"/>
    <w:rsid w:val="0082457B"/>
    <w:rsid w:val="008269DD"/>
    <w:rsid w:val="00831E1C"/>
    <w:rsid w:val="00837632"/>
    <w:rsid w:val="008409A6"/>
    <w:rsid w:val="0084584E"/>
    <w:rsid w:val="00850AC1"/>
    <w:rsid w:val="008565AA"/>
    <w:rsid w:val="00890D07"/>
    <w:rsid w:val="00896052"/>
    <w:rsid w:val="008A0B89"/>
    <w:rsid w:val="008A7504"/>
    <w:rsid w:val="008A7912"/>
    <w:rsid w:val="008B62A0"/>
    <w:rsid w:val="008B7A5D"/>
    <w:rsid w:val="008C18DF"/>
    <w:rsid w:val="008C1C0F"/>
    <w:rsid w:val="008C37A7"/>
    <w:rsid w:val="008C40E2"/>
    <w:rsid w:val="008C7024"/>
    <w:rsid w:val="008D2448"/>
    <w:rsid w:val="008D4377"/>
    <w:rsid w:val="008D50DB"/>
    <w:rsid w:val="008F7319"/>
    <w:rsid w:val="00901632"/>
    <w:rsid w:val="0091451A"/>
    <w:rsid w:val="00920239"/>
    <w:rsid w:val="009208BE"/>
    <w:rsid w:val="009261E4"/>
    <w:rsid w:val="00930F41"/>
    <w:rsid w:val="00942B4C"/>
    <w:rsid w:val="00943C4A"/>
    <w:rsid w:val="009446F6"/>
    <w:rsid w:val="0095365C"/>
    <w:rsid w:val="009817F9"/>
    <w:rsid w:val="00987892"/>
    <w:rsid w:val="00995AB0"/>
    <w:rsid w:val="009A1567"/>
    <w:rsid w:val="009A355C"/>
    <w:rsid w:val="009A7815"/>
    <w:rsid w:val="009B0C47"/>
    <w:rsid w:val="009B65B7"/>
    <w:rsid w:val="009E1377"/>
    <w:rsid w:val="009F2A86"/>
    <w:rsid w:val="009F5A75"/>
    <w:rsid w:val="00A03C55"/>
    <w:rsid w:val="00A2181E"/>
    <w:rsid w:val="00A258F0"/>
    <w:rsid w:val="00A2594F"/>
    <w:rsid w:val="00A454F2"/>
    <w:rsid w:val="00A70656"/>
    <w:rsid w:val="00A70A2C"/>
    <w:rsid w:val="00A73248"/>
    <w:rsid w:val="00A77AE3"/>
    <w:rsid w:val="00A8336F"/>
    <w:rsid w:val="00A83E33"/>
    <w:rsid w:val="00A94ED5"/>
    <w:rsid w:val="00AA3349"/>
    <w:rsid w:val="00AB28D0"/>
    <w:rsid w:val="00AB3667"/>
    <w:rsid w:val="00AC7DE4"/>
    <w:rsid w:val="00AD41B3"/>
    <w:rsid w:val="00AE136C"/>
    <w:rsid w:val="00AE1E86"/>
    <w:rsid w:val="00AE282A"/>
    <w:rsid w:val="00AF56C3"/>
    <w:rsid w:val="00AF6347"/>
    <w:rsid w:val="00B04282"/>
    <w:rsid w:val="00B0762E"/>
    <w:rsid w:val="00B213F4"/>
    <w:rsid w:val="00B2537E"/>
    <w:rsid w:val="00B25877"/>
    <w:rsid w:val="00B3097A"/>
    <w:rsid w:val="00B64A1F"/>
    <w:rsid w:val="00B657A4"/>
    <w:rsid w:val="00B67F0A"/>
    <w:rsid w:val="00B96A85"/>
    <w:rsid w:val="00B97514"/>
    <w:rsid w:val="00BA23FD"/>
    <w:rsid w:val="00BA30F4"/>
    <w:rsid w:val="00BA7C8A"/>
    <w:rsid w:val="00BB2ED2"/>
    <w:rsid w:val="00BB59E2"/>
    <w:rsid w:val="00BB6891"/>
    <w:rsid w:val="00BC1B32"/>
    <w:rsid w:val="00BC2F9C"/>
    <w:rsid w:val="00BC5980"/>
    <w:rsid w:val="00BC6767"/>
    <w:rsid w:val="00BC774E"/>
    <w:rsid w:val="00BD5D8F"/>
    <w:rsid w:val="00C05D51"/>
    <w:rsid w:val="00C06934"/>
    <w:rsid w:val="00C12291"/>
    <w:rsid w:val="00C16FA2"/>
    <w:rsid w:val="00C21020"/>
    <w:rsid w:val="00C27F64"/>
    <w:rsid w:val="00C307FE"/>
    <w:rsid w:val="00C351BC"/>
    <w:rsid w:val="00C45737"/>
    <w:rsid w:val="00C530C5"/>
    <w:rsid w:val="00C56B61"/>
    <w:rsid w:val="00C60B59"/>
    <w:rsid w:val="00C60FD4"/>
    <w:rsid w:val="00C66A2D"/>
    <w:rsid w:val="00C74EFD"/>
    <w:rsid w:val="00C774DD"/>
    <w:rsid w:val="00C77AEB"/>
    <w:rsid w:val="00C90980"/>
    <w:rsid w:val="00CA26BE"/>
    <w:rsid w:val="00CB6619"/>
    <w:rsid w:val="00CC6734"/>
    <w:rsid w:val="00CC69CC"/>
    <w:rsid w:val="00CD238F"/>
    <w:rsid w:val="00CD39BA"/>
    <w:rsid w:val="00CF1C46"/>
    <w:rsid w:val="00D11EF1"/>
    <w:rsid w:val="00D15D9B"/>
    <w:rsid w:val="00D51CC2"/>
    <w:rsid w:val="00D61B51"/>
    <w:rsid w:val="00D672AE"/>
    <w:rsid w:val="00D706B2"/>
    <w:rsid w:val="00D71D6C"/>
    <w:rsid w:val="00D77BDC"/>
    <w:rsid w:val="00D87640"/>
    <w:rsid w:val="00D92E49"/>
    <w:rsid w:val="00D92ED1"/>
    <w:rsid w:val="00DA45FD"/>
    <w:rsid w:val="00DB47F1"/>
    <w:rsid w:val="00DC08D9"/>
    <w:rsid w:val="00DD210D"/>
    <w:rsid w:val="00DD52F6"/>
    <w:rsid w:val="00DE27CC"/>
    <w:rsid w:val="00DE796A"/>
    <w:rsid w:val="00DF0FA0"/>
    <w:rsid w:val="00DF7E6E"/>
    <w:rsid w:val="00E2383F"/>
    <w:rsid w:val="00E55D64"/>
    <w:rsid w:val="00E6782B"/>
    <w:rsid w:val="00E67DCE"/>
    <w:rsid w:val="00E67E37"/>
    <w:rsid w:val="00E81CD0"/>
    <w:rsid w:val="00E82D4B"/>
    <w:rsid w:val="00E90C53"/>
    <w:rsid w:val="00E95B15"/>
    <w:rsid w:val="00EA3327"/>
    <w:rsid w:val="00EA6101"/>
    <w:rsid w:val="00EB5C4F"/>
    <w:rsid w:val="00EC55D5"/>
    <w:rsid w:val="00EC6A19"/>
    <w:rsid w:val="00ED466D"/>
    <w:rsid w:val="00EF1F07"/>
    <w:rsid w:val="00F05CFA"/>
    <w:rsid w:val="00F11AAD"/>
    <w:rsid w:val="00F25B3F"/>
    <w:rsid w:val="00F264CA"/>
    <w:rsid w:val="00F3440F"/>
    <w:rsid w:val="00F445F5"/>
    <w:rsid w:val="00F46FD8"/>
    <w:rsid w:val="00F54A60"/>
    <w:rsid w:val="00F55854"/>
    <w:rsid w:val="00F563D5"/>
    <w:rsid w:val="00F621C7"/>
    <w:rsid w:val="00F63AD9"/>
    <w:rsid w:val="00F6632F"/>
    <w:rsid w:val="00F6721D"/>
    <w:rsid w:val="00F74782"/>
    <w:rsid w:val="00F9179F"/>
    <w:rsid w:val="00FC0711"/>
    <w:rsid w:val="00FC66C7"/>
    <w:rsid w:val="00FD6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F8C19"/>
  <w15:docId w15:val="{FF882034-676F-4117-A260-4824C47A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34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347"/>
    <w:pPr>
      <w:spacing w:after="0" w:line="240" w:lineRule="auto"/>
      <w:ind w:left="720"/>
      <w:contextualSpacing/>
    </w:pPr>
    <w:rPr>
      <w:rFonts w:ascii="Times New Roman" w:eastAsia="Times New Roman" w:hAnsi="Times New Roman" w:cs="Times New Roman"/>
      <w:sz w:val="20"/>
      <w:szCs w:val="20"/>
      <w:lang w:val="en-US" w:eastAsia="ro-RO"/>
    </w:rPr>
  </w:style>
  <w:style w:type="paragraph" w:styleId="BalloonText">
    <w:name w:val="Balloon Text"/>
    <w:basedOn w:val="Normal"/>
    <w:link w:val="BalloonTextChar"/>
    <w:uiPriority w:val="99"/>
    <w:semiHidden/>
    <w:unhideWhenUsed/>
    <w:rsid w:val="00D92E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ED1"/>
    <w:rPr>
      <w:rFonts w:ascii="Segoe UI" w:hAnsi="Segoe UI" w:cs="Segoe UI"/>
      <w:sz w:val="18"/>
      <w:szCs w:val="18"/>
      <w:lang w:val="en-GB"/>
    </w:rPr>
  </w:style>
  <w:style w:type="paragraph" w:styleId="Header">
    <w:name w:val="header"/>
    <w:basedOn w:val="Normal"/>
    <w:link w:val="HeaderChar"/>
    <w:uiPriority w:val="99"/>
    <w:unhideWhenUsed/>
    <w:rsid w:val="00481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626"/>
    <w:rPr>
      <w:lang w:val="en-GB"/>
    </w:rPr>
  </w:style>
  <w:style w:type="paragraph" w:styleId="Footer">
    <w:name w:val="footer"/>
    <w:basedOn w:val="Normal"/>
    <w:link w:val="FooterChar"/>
    <w:uiPriority w:val="99"/>
    <w:unhideWhenUsed/>
    <w:rsid w:val="00481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626"/>
    <w:rPr>
      <w:lang w:val="en-GB"/>
    </w:rPr>
  </w:style>
  <w:style w:type="character" w:customStyle="1" w:styleId="Fortescue6UChar">
    <w:name w:val="Fortescue 6 U Char"/>
    <w:link w:val="Fortescue6U"/>
    <w:locked/>
    <w:rsid w:val="000C730A"/>
    <w:rPr>
      <w:rFonts w:ascii="Fortescue Pro" w:eastAsia="Calibri" w:hAnsi="Fortescue Pro"/>
      <w:color w:val="3B3838"/>
      <w:sz w:val="14"/>
      <w:szCs w:val="12"/>
      <w:u w:val="single"/>
      <w:lang w:val="ro-RO"/>
    </w:rPr>
  </w:style>
  <w:style w:type="paragraph" w:customStyle="1" w:styleId="Fortescue6U">
    <w:name w:val="Fortescue 6 U"/>
    <w:link w:val="Fortescue6UChar"/>
    <w:qFormat/>
    <w:rsid w:val="000C730A"/>
    <w:pPr>
      <w:spacing w:after="0" w:line="160" w:lineRule="exact"/>
    </w:pPr>
    <w:rPr>
      <w:rFonts w:ascii="Fortescue Pro" w:eastAsia="Calibri" w:hAnsi="Fortescue Pro"/>
      <w:color w:val="3B3838"/>
      <w:sz w:val="14"/>
      <w:szCs w:val="12"/>
      <w:u w:val="single"/>
      <w:lang w:val="ro-RO"/>
    </w:rPr>
  </w:style>
  <w:style w:type="character" w:customStyle="1" w:styleId="Fortescue6Char">
    <w:name w:val="Fortescue 6 Char"/>
    <w:link w:val="Fortescue6"/>
    <w:locked/>
    <w:rsid w:val="000C730A"/>
    <w:rPr>
      <w:rFonts w:ascii="Fortescue Pro" w:eastAsia="Calibri" w:hAnsi="Fortescue Pro"/>
      <w:color w:val="3B3838"/>
      <w:sz w:val="14"/>
      <w:szCs w:val="12"/>
      <w:lang w:val="ro-RO"/>
    </w:rPr>
  </w:style>
  <w:style w:type="paragraph" w:customStyle="1" w:styleId="Fortescue6">
    <w:name w:val="Fortescue 6"/>
    <w:basedOn w:val="Fortescue6U"/>
    <w:link w:val="Fortescue6Char"/>
    <w:qFormat/>
    <w:rsid w:val="000C730A"/>
    <w:rPr>
      <w:u w:val="none"/>
    </w:rPr>
  </w:style>
  <w:style w:type="paragraph" w:customStyle="1" w:styleId="Default">
    <w:name w:val="Default"/>
    <w:rsid w:val="005C3F80"/>
    <w:pPr>
      <w:autoSpaceDE w:val="0"/>
      <w:autoSpaceDN w:val="0"/>
      <w:adjustRightInd w:val="0"/>
      <w:spacing w:after="0" w:line="240" w:lineRule="auto"/>
    </w:pPr>
    <w:rPr>
      <w:rFonts w:ascii="Arial" w:eastAsia="Times New Roman" w:hAnsi="Arial" w:cs="Arial"/>
      <w:color w:val="000000"/>
      <w:sz w:val="24"/>
      <w:szCs w:val="24"/>
    </w:rPr>
  </w:style>
  <w:style w:type="character" w:styleId="PageNumber">
    <w:name w:val="page number"/>
    <w:basedOn w:val="DefaultParagraphFont"/>
    <w:uiPriority w:val="99"/>
    <w:semiHidden/>
    <w:unhideWhenUsed/>
    <w:rsid w:val="00F54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509708">
      <w:bodyDiv w:val="1"/>
      <w:marLeft w:val="0"/>
      <w:marRight w:val="0"/>
      <w:marTop w:val="0"/>
      <w:marBottom w:val="0"/>
      <w:divBdr>
        <w:top w:val="none" w:sz="0" w:space="0" w:color="auto"/>
        <w:left w:val="none" w:sz="0" w:space="0" w:color="auto"/>
        <w:bottom w:val="none" w:sz="0" w:space="0" w:color="auto"/>
        <w:right w:val="none" w:sz="0" w:space="0" w:color="auto"/>
      </w:divBdr>
    </w:div>
    <w:div w:id="152760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845</Words>
  <Characters>4823</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 Tudor</dc:creator>
  <cp:lastModifiedBy>Mircea Tudor</cp:lastModifiedBy>
  <cp:revision>3</cp:revision>
  <dcterms:created xsi:type="dcterms:W3CDTF">2026-10-15T04:54:00Z</dcterms:created>
  <dcterms:modified xsi:type="dcterms:W3CDTF">2026-10-15T04:55:00Z</dcterms:modified>
</cp:coreProperties>
</file>